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0B6" w:rsidRPr="00B77753" w:rsidRDefault="00B810B6" w:rsidP="00D43178">
      <w:pPr>
        <w:rPr>
          <w:rFonts w:ascii="標楷體" w:eastAsia="標楷體" w:hAnsi="標楷體" w:cs="Times New Roman"/>
          <w:sz w:val="28"/>
          <w:szCs w:val="28"/>
        </w:rPr>
      </w:pPr>
    </w:p>
    <w:p w:rsidR="00B810B6" w:rsidRPr="00B77753" w:rsidRDefault="00B810B6" w:rsidP="00D43178">
      <w:pPr>
        <w:rPr>
          <w:rFonts w:ascii="標楷體" w:eastAsia="標楷體" w:hAnsi="標楷體" w:cs="Times New Roman"/>
          <w:sz w:val="28"/>
          <w:szCs w:val="28"/>
        </w:rPr>
      </w:pPr>
    </w:p>
    <w:p w:rsidR="00B810B6" w:rsidRPr="00B77753" w:rsidRDefault="00B810B6" w:rsidP="00786384">
      <w:pPr>
        <w:jc w:val="center"/>
        <w:rPr>
          <w:rFonts w:ascii="標楷體" w:eastAsia="標楷體" w:hAnsi="標楷體" w:cs="Times New Roman"/>
          <w:sz w:val="48"/>
          <w:szCs w:val="48"/>
        </w:rPr>
      </w:pPr>
      <w:r w:rsidRPr="00B77753">
        <w:rPr>
          <w:rFonts w:ascii="標楷體" w:eastAsia="標楷體" w:hAnsi="標楷體" w:cs="微軟正黑體" w:hint="eastAsia"/>
          <w:sz w:val="48"/>
          <w:szCs w:val="48"/>
        </w:rPr>
        <w:t>風環境與能源效益之評估</w:t>
      </w:r>
    </w:p>
    <w:p w:rsidR="00B810B6" w:rsidRPr="00B77753" w:rsidRDefault="00B810B6" w:rsidP="00D43178">
      <w:pPr>
        <w:rPr>
          <w:rFonts w:ascii="標楷體" w:eastAsia="標楷體" w:hAnsi="標楷體" w:cs="Times New Roman"/>
          <w:sz w:val="28"/>
          <w:szCs w:val="28"/>
        </w:rPr>
      </w:pPr>
    </w:p>
    <w:p w:rsidR="00B810B6" w:rsidRPr="00B77753" w:rsidRDefault="00B810B6" w:rsidP="00D43178">
      <w:pPr>
        <w:rPr>
          <w:rFonts w:ascii="標楷體" w:eastAsia="標楷體" w:hAnsi="標楷體" w:cs="Times New Roman"/>
          <w:sz w:val="28"/>
          <w:szCs w:val="28"/>
        </w:rPr>
      </w:pPr>
    </w:p>
    <w:p w:rsidR="00B810B6" w:rsidRPr="00B77753" w:rsidRDefault="00B810B6" w:rsidP="00D43178">
      <w:pPr>
        <w:rPr>
          <w:rFonts w:ascii="標楷體" w:eastAsia="標楷體" w:hAnsi="標楷體" w:cs="Times New Roman"/>
          <w:sz w:val="28"/>
          <w:szCs w:val="28"/>
        </w:rPr>
      </w:pPr>
    </w:p>
    <w:p w:rsidR="00B810B6" w:rsidRPr="00B77753" w:rsidRDefault="00B810B6" w:rsidP="00D43178">
      <w:pPr>
        <w:rPr>
          <w:rFonts w:ascii="標楷體" w:eastAsia="標楷體" w:hAnsi="標楷體" w:cs="Times New Roman"/>
          <w:sz w:val="28"/>
          <w:szCs w:val="28"/>
        </w:rPr>
      </w:pPr>
    </w:p>
    <w:p w:rsidR="00B810B6" w:rsidRPr="00B77753" w:rsidRDefault="00B810B6" w:rsidP="00D43178">
      <w:pPr>
        <w:rPr>
          <w:rFonts w:ascii="標楷體" w:eastAsia="標楷體" w:hAnsi="標楷體" w:cs="Times New Roman"/>
          <w:sz w:val="28"/>
          <w:szCs w:val="28"/>
        </w:rPr>
      </w:pPr>
    </w:p>
    <w:p w:rsidR="00B810B6" w:rsidRPr="00B77753" w:rsidRDefault="00B810B6" w:rsidP="00D43178">
      <w:pPr>
        <w:rPr>
          <w:rFonts w:ascii="標楷體" w:eastAsia="標楷體" w:hAnsi="標楷體" w:cs="Times New Roman"/>
          <w:sz w:val="28"/>
          <w:szCs w:val="28"/>
        </w:rPr>
      </w:pPr>
    </w:p>
    <w:p w:rsidR="00B810B6" w:rsidRPr="00B77753" w:rsidRDefault="00B810B6" w:rsidP="00D43178">
      <w:pPr>
        <w:rPr>
          <w:rFonts w:ascii="標楷體" w:eastAsia="標楷體" w:hAnsi="標楷體" w:cs="Times New Roman"/>
          <w:sz w:val="28"/>
          <w:szCs w:val="28"/>
        </w:rPr>
      </w:pPr>
    </w:p>
    <w:p w:rsidR="00B810B6" w:rsidRPr="00B77753" w:rsidRDefault="00B810B6" w:rsidP="00D43178">
      <w:pPr>
        <w:rPr>
          <w:rFonts w:ascii="標楷體" w:eastAsia="標楷體" w:hAnsi="標楷體" w:cs="Times New Roman"/>
          <w:sz w:val="28"/>
          <w:szCs w:val="28"/>
        </w:rPr>
      </w:pPr>
    </w:p>
    <w:p w:rsidR="00B810B6" w:rsidRPr="00B77753" w:rsidRDefault="00B810B6" w:rsidP="00D43178">
      <w:pPr>
        <w:rPr>
          <w:rFonts w:ascii="標楷體" w:eastAsia="標楷體" w:hAnsi="標楷體" w:cs="Times New Roman"/>
          <w:sz w:val="28"/>
          <w:szCs w:val="28"/>
        </w:rPr>
      </w:pPr>
    </w:p>
    <w:p w:rsidR="00B810B6" w:rsidRPr="00B77753" w:rsidRDefault="00B810B6" w:rsidP="00D43178">
      <w:pPr>
        <w:rPr>
          <w:rFonts w:ascii="標楷體" w:eastAsia="標楷體" w:hAnsi="標楷體" w:cs="Times New Roman"/>
          <w:sz w:val="28"/>
          <w:szCs w:val="28"/>
        </w:rPr>
      </w:pPr>
    </w:p>
    <w:p w:rsidR="00B810B6" w:rsidRPr="00B77753" w:rsidRDefault="00B810B6" w:rsidP="00D43178">
      <w:pPr>
        <w:rPr>
          <w:rFonts w:ascii="標楷體" w:eastAsia="標楷體" w:hAnsi="標楷體" w:cs="Times New Roman"/>
          <w:sz w:val="28"/>
          <w:szCs w:val="28"/>
        </w:rPr>
      </w:pPr>
      <w:r w:rsidRPr="00B77753">
        <w:rPr>
          <w:rFonts w:ascii="標楷體" w:eastAsia="標楷體" w:hAnsi="標楷體" w:cs="微軟正黑體" w:hint="eastAsia"/>
          <w:sz w:val="28"/>
          <w:szCs w:val="28"/>
        </w:rPr>
        <w:t>科系：建築工程與環境設計研究所</w:t>
      </w:r>
    </w:p>
    <w:p w:rsidR="00B810B6" w:rsidRPr="00B77753" w:rsidRDefault="00B810B6" w:rsidP="00D43178">
      <w:pPr>
        <w:rPr>
          <w:rFonts w:ascii="標楷體" w:eastAsia="標楷體" w:hAnsi="標楷體" w:cs="Times New Roman"/>
          <w:sz w:val="28"/>
          <w:szCs w:val="28"/>
        </w:rPr>
      </w:pPr>
      <w:r w:rsidRPr="00B77753">
        <w:rPr>
          <w:rFonts w:ascii="標楷體" w:eastAsia="標楷體" w:hAnsi="標楷體" w:cs="微軟正黑體" w:hint="eastAsia"/>
          <w:sz w:val="28"/>
          <w:szCs w:val="28"/>
        </w:rPr>
        <w:t>課程：智慧化健康居住空間</w:t>
      </w:r>
    </w:p>
    <w:p w:rsidR="00B810B6" w:rsidRPr="00B77753" w:rsidRDefault="00B810B6" w:rsidP="00D43178">
      <w:pPr>
        <w:rPr>
          <w:rFonts w:ascii="標楷體" w:eastAsia="標楷體" w:hAnsi="標楷體" w:cs="微軟正黑體"/>
          <w:sz w:val="28"/>
          <w:szCs w:val="28"/>
        </w:rPr>
      </w:pPr>
      <w:r w:rsidRPr="00B77753">
        <w:rPr>
          <w:rFonts w:ascii="標楷體" w:eastAsia="標楷體" w:hAnsi="標楷體" w:cs="微軟正黑體" w:hint="eastAsia"/>
          <w:sz w:val="28"/>
          <w:szCs w:val="28"/>
        </w:rPr>
        <w:t>姓名：碩職專班一年級－李守璋</w:t>
      </w:r>
      <w:r w:rsidRPr="00B77753">
        <w:rPr>
          <w:rFonts w:ascii="標楷體" w:eastAsia="標楷體" w:hAnsi="標楷體" w:cs="微軟正黑體"/>
          <w:sz w:val="28"/>
          <w:szCs w:val="28"/>
        </w:rPr>
        <w:t>(</w:t>
      </w:r>
      <w:smartTag w:uri="urn:schemas-microsoft-com:office:smarttags" w:element="chmetcnv">
        <w:smartTagPr>
          <w:attr w:name="TCSC" w:val="0"/>
          <w:attr w:name="NumberType" w:val="1"/>
          <w:attr w:name="Negative" w:val="False"/>
          <w:attr w:name="HasSpace" w:val="False"/>
          <w:attr w:name="SourceValue" w:val="981"/>
          <w:attr w:name="UnitName" w:val="g"/>
        </w:smartTagPr>
        <w:r w:rsidRPr="00B77753">
          <w:rPr>
            <w:rFonts w:ascii="標楷體" w:eastAsia="標楷體" w:hAnsi="標楷體" w:cs="微軟正黑體"/>
            <w:sz w:val="28"/>
            <w:szCs w:val="28"/>
          </w:rPr>
          <w:t>981G</w:t>
        </w:r>
      </w:smartTag>
      <w:r w:rsidRPr="00B77753">
        <w:rPr>
          <w:rFonts w:ascii="標楷體" w:eastAsia="標楷體" w:hAnsi="標楷體" w:cs="微軟正黑體"/>
          <w:sz w:val="28"/>
          <w:szCs w:val="28"/>
        </w:rPr>
        <w:t>5002)</w:t>
      </w:r>
    </w:p>
    <w:p w:rsidR="00B810B6" w:rsidRPr="00B77753" w:rsidRDefault="00B810B6" w:rsidP="00D43178">
      <w:pPr>
        <w:rPr>
          <w:rFonts w:ascii="標楷體" w:eastAsia="標楷體" w:hAnsi="標楷體" w:cs="Times New Roman"/>
          <w:sz w:val="28"/>
          <w:szCs w:val="28"/>
        </w:rPr>
      </w:pPr>
      <w:r w:rsidRPr="00B77753">
        <w:rPr>
          <w:rFonts w:ascii="標楷體" w:eastAsia="標楷體" w:hAnsi="標楷體" w:cs="微軟正黑體"/>
          <w:sz w:val="28"/>
          <w:szCs w:val="28"/>
        </w:rPr>
        <w:t xml:space="preserve">      </w:t>
      </w:r>
      <w:r w:rsidRPr="00B77753">
        <w:rPr>
          <w:rFonts w:ascii="標楷體" w:eastAsia="標楷體" w:hAnsi="標楷體" w:cs="微軟正黑體" w:hint="eastAsia"/>
          <w:sz w:val="28"/>
          <w:szCs w:val="28"/>
        </w:rPr>
        <w:t>碩職專班二年級－郭玲吟</w:t>
      </w:r>
      <w:r w:rsidRPr="00B77753">
        <w:rPr>
          <w:rFonts w:ascii="標楷體" w:eastAsia="標楷體" w:hAnsi="標楷體" w:cs="微軟正黑體"/>
          <w:sz w:val="28"/>
          <w:szCs w:val="28"/>
        </w:rPr>
        <w:t>(</w:t>
      </w:r>
      <w:smartTag w:uri="urn:schemas-microsoft-com:office:smarttags" w:element="chmetcnv">
        <w:smartTagPr>
          <w:attr w:name="TCSC" w:val="0"/>
          <w:attr w:name="NumberType" w:val="1"/>
          <w:attr w:name="Negative" w:val="False"/>
          <w:attr w:name="HasSpace" w:val="False"/>
          <w:attr w:name="SourceValue" w:val="971"/>
          <w:attr w:name="UnitName" w:val="g"/>
        </w:smartTagPr>
        <w:r w:rsidRPr="00B77753">
          <w:rPr>
            <w:rFonts w:ascii="標楷體" w:eastAsia="標楷體" w:hAnsi="標楷體" w:cs="微軟正黑體"/>
            <w:sz w:val="28"/>
            <w:szCs w:val="28"/>
          </w:rPr>
          <w:t>971G</w:t>
        </w:r>
      </w:smartTag>
      <w:r w:rsidRPr="00B77753">
        <w:rPr>
          <w:rFonts w:ascii="標楷體" w:eastAsia="標楷體" w:hAnsi="標楷體" w:cs="微軟正黑體"/>
          <w:sz w:val="28"/>
          <w:szCs w:val="28"/>
        </w:rPr>
        <w:t>5509)</w:t>
      </w:r>
    </w:p>
    <w:p w:rsidR="00B810B6" w:rsidRPr="00B77753" w:rsidRDefault="00B810B6" w:rsidP="00D43178">
      <w:pPr>
        <w:rPr>
          <w:rFonts w:ascii="標楷體" w:eastAsia="標楷體" w:hAnsi="標楷體" w:cs="Times New Roman"/>
          <w:sz w:val="28"/>
          <w:szCs w:val="28"/>
        </w:rPr>
      </w:pPr>
      <w:r w:rsidRPr="00B77753">
        <w:rPr>
          <w:rFonts w:ascii="標楷體" w:eastAsia="標楷體" w:hAnsi="標楷體" w:cs="微軟正黑體" w:hint="eastAsia"/>
          <w:sz w:val="28"/>
          <w:szCs w:val="28"/>
        </w:rPr>
        <w:t>指導老師：翁彩瓊</w:t>
      </w:r>
      <w:r w:rsidRPr="00B77753">
        <w:rPr>
          <w:rFonts w:ascii="標楷體" w:eastAsia="標楷體" w:hAnsi="標楷體" w:cs="微軟正黑體"/>
          <w:sz w:val="28"/>
          <w:szCs w:val="28"/>
        </w:rPr>
        <w:t xml:space="preserve">  </w:t>
      </w:r>
      <w:r w:rsidRPr="00B77753">
        <w:rPr>
          <w:rFonts w:ascii="標楷體" w:eastAsia="標楷體" w:hAnsi="標楷體" w:cs="微軟正黑體" w:hint="eastAsia"/>
          <w:sz w:val="28"/>
          <w:szCs w:val="28"/>
        </w:rPr>
        <w:t>老師</w:t>
      </w:r>
    </w:p>
    <w:p w:rsidR="00B810B6" w:rsidRPr="00B77753" w:rsidRDefault="00B810B6" w:rsidP="00D43178">
      <w:pPr>
        <w:rPr>
          <w:rFonts w:ascii="標楷體" w:eastAsia="標楷體" w:hAnsi="標楷體" w:cs="Times New Roman"/>
          <w:sz w:val="28"/>
          <w:szCs w:val="28"/>
        </w:rPr>
      </w:pPr>
    </w:p>
    <w:p w:rsidR="00B810B6" w:rsidRPr="00B77753" w:rsidRDefault="00B810B6" w:rsidP="00D43178">
      <w:pPr>
        <w:pStyle w:val="ListParagraph"/>
        <w:numPr>
          <w:ilvl w:val="0"/>
          <w:numId w:val="1"/>
        </w:numPr>
        <w:ind w:leftChars="0"/>
        <w:rPr>
          <w:rFonts w:ascii="標楷體" w:eastAsia="標楷體" w:hAnsi="標楷體" w:cs="Times New Roman"/>
          <w:sz w:val="28"/>
          <w:szCs w:val="28"/>
        </w:rPr>
      </w:pPr>
      <w:r w:rsidRPr="00B77753">
        <w:rPr>
          <w:rFonts w:ascii="標楷體" w:eastAsia="標楷體" w:hAnsi="標楷體" w:cs="微軟正黑體" w:hint="eastAsia"/>
          <w:sz w:val="28"/>
          <w:szCs w:val="28"/>
        </w:rPr>
        <w:t>研究方法</w:t>
      </w:r>
    </w:p>
    <w:p w:rsidR="00B810B6" w:rsidRPr="00B77753" w:rsidRDefault="00B810B6" w:rsidP="00D43178">
      <w:pPr>
        <w:pStyle w:val="ListParagraph"/>
        <w:ind w:leftChars="0"/>
        <w:rPr>
          <w:rFonts w:ascii="標楷體" w:eastAsia="標楷體" w:hAnsi="標楷體" w:cs="Times New Roman"/>
          <w:sz w:val="28"/>
          <w:szCs w:val="28"/>
        </w:rPr>
      </w:pPr>
      <w:r w:rsidRPr="00B77753">
        <w:rPr>
          <w:rFonts w:ascii="標楷體" w:eastAsia="標楷體" w:hAnsi="標楷體" w:cs="微軟正黑體"/>
          <w:sz w:val="28"/>
          <w:szCs w:val="28"/>
        </w:rPr>
        <w:t xml:space="preserve">    </w:t>
      </w:r>
      <w:r w:rsidRPr="00B77753">
        <w:rPr>
          <w:rFonts w:ascii="標楷體" w:eastAsia="標楷體" w:hAnsi="標楷體" w:cs="微軟正黑體" w:hint="eastAsia"/>
          <w:sz w:val="28"/>
          <w:szCs w:val="28"/>
        </w:rPr>
        <w:t>我們生活週遭有許多的自然現象持續的影響著我們的人文環境與自然環境，其中以大氣層之影響最為顯著。風工程概論提及「風工程問題皆發生於地球表面的大氣壓」（朱佳仁，</w:t>
      </w:r>
      <w:r w:rsidRPr="00B77753">
        <w:rPr>
          <w:rFonts w:ascii="標楷體" w:eastAsia="標楷體" w:hAnsi="標楷體" w:cs="微軟正黑體"/>
          <w:sz w:val="28"/>
          <w:szCs w:val="28"/>
        </w:rPr>
        <w:t>2006</w:t>
      </w:r>
      <w:r w:rsidRPr="00B77753">
        <w:rPr>
          <w:rFonts w:ascii="標楷體" w:eastAsia="標楷體" w:hAnsi="標楷體" w:cs="微軟正黑體" w:hint="eastAsia"/>
          <w:sz w:val="28"/>
          <w:szCs w:val="28"/>
        </w:rPr>
        <w:t>），此論述說明了風的問題存在我們世界的每個地方，所以風環境是一個不容忽視的課題。</w:t>
      </w:r>
    </w:p>
    <w:p w:rsidR="00B810B6" w:rsidRPr="00B77753" w:rsidRDefault="00B810B6" w:rsidP="00A92328">
      <w:pPr>
        <w:pStyle w:val="ListParagraph"/>
        <w:ind w:leftChars="0"/>
        <w:rPr>
          <w:rFonts w:ascii="標楷體" w:eastAsia="標楷體" w:hAnsi="標楷體" w:cs="Times New Roman"/>
          <w:sz w:val="28"/>
          <w:szCs w:val="28"/>
        </w:rPr>
      </w:pPr>
      <w:r w:rsidRPr="00B77753">
        <w:rPr>
          <w:rFonts w:ascii="標楷體" w:eastAsia="標楷體" w:hAnsi="標楷體" w:cs="微軟正黑體"/>
          <w:sz w:val="28"/>
          <w:szCs w:val="28"/>
        </w:rPr>
        <w:t xml:space="preserve">    </w:t>
      </w:r>
      <w:r w:rsidRPr="00B77753">
        <w:rPr>
          <w:rFonts w:ascii="標楷體" w:eastAsia="標楷體" w:hAnsi="標楷體" w:cs="微軟正黑體" w:hint="eastAsia"/>
          <w:sz w:val="28"/>
          <w:szCs w:val="28"/>
        </w:rPr>
        <w:t>風能是一種廣義的太陽能。據世界氣象組織（</w:t>
      </w:r>
      <w:r w:rsidRPr="00B77753">
        <w:rPr>
          <w:rFonts w:ascii="標楷體" w:eastAsia="標楷體" w:hAnsi="標楷體" w:cs="微軟正黑體"/>
          <w:sz w:val="28"/>
          <w:szCs w:val="28"/>
        </w:rPr>
        <w:t>WMO</w:t>
      </w:r>
      <w:r w:rsidRPr="00B77753">
        <w:rPr>
          <w:rFonts w:ascii="標楷體" w:eastAsia="標楷體" w:hAnsi="標楷體" w:cs="微軟正黑體" w:hint="eastAsia"/>
          <w:sz w:val="28"/>
          <w:szCs w:val="28"/>
        </w:rPr>
        <w:t>）和中國氣象局氣象科學研究院分析，地球上可利用的風能資源為</w:t>
      </w:r>
      <w:r w:rsidRPr="00B77753">
        <w:rPr>
          <w:rFonts w:ascii="標楷體" w:eastAsia="標楷體" w:hAnsi="標楷體" w:cs="微軟正黑體"/>
          <w:sz w:val="28"/>
          <w:szCs w:val="28"/>
        </w:rPr>
        <w:t>200</w:t>
      </w:r>
      <w:r w:rsidRPr="00B77753">
        <w:rPr>
          <w:rFonts w:ascii="標楷體" w:eastAsia="標楷體" w:hAnsi="標楷體" w:cs="微軟正黑體" w:hint="eastAsia"/>
          <w:sz w:val="28"/>
          <w:szCs w:val="28"/>
        </w:rPr>
        <w:t>億</w:t>
      </w:r>
      <w:r w:rsidRPr="00B77753">
        <w:rPr>
          <w:rFonts w:ascii="標楷體" w:eastAsia="標楷體" w:hAnsi="標楷體" w:cs="微軟正黑體"/>
          <w:sz w:val="28"/>
          <w:szCs w:val="28"/>
        </w:rPr>
        <w:t>kW</w:t>
      </w:r>
      <w:r w:rsidRPr="00B77753">
        <w:rPr>
          <w:rFonts w:ascii="標楷體" w:eastAsia="標楷體" w:hAnsi="標楷體" w:cs="微軟正黑體" w:hint="eastAsia"/>
          <w:sz w:val="28"/>
          <w:szCs w:val="28"/>
        </w:rPr>
        <w:t>，是地球上可利用水能的</w:t>
      </w:r>
      <w:r w:rsidRPr="00B77753">
        <w:rPr>
          <w:rFonts w:ascii="標楷體" w:eastAsia="標楷體" w:hAnsi="標楷體" w:cs="微軟正黑體"/>
          <w:sz w:val="28"/>
          <w:szCs w:val="28"/>
        </w:rPr>
        <w:t>20</w:t>
      </w:r>
      <w:r w:rsidRPr="00B77753">
        <w:rPr>
          <w:rFonts w:ascii="標楷體" w:eastAsia="標楷體" w:hAnsi="標楷體" w:cs="微軟正黑體" w:hint="eastAsia"/>
          <w:sz w:val="28"/>
          <w:szCs w:val="28"/>
        </w:rPr>
        <w:t>倍。目前，風能的技術相比於其他一些新能源，比較開發得成熟。風能的利用方式有多種，包括風力發電、風力提水，而且還有風力散熱、風帆助航等。</w:t>
      </w:r>
      <w:r w:rsidRPr="00B77753">
        <w:rPr>
          <w:rFonts w:ascii="標楷體" w:eastAsia="標楷體" w:hAnsi="標楷體" w:cs="微軟正黑體" w:hint="eastAsia"/>
          <w:color w:val="000000"/>
          <w:sz w:val="28"/>
          <w:szCs w:val="28"/>
        </w:rPr>
        <w:t>風能的利用主要是以風能作動力和風力發電兩種形式，其中又以風力發電為主。以風能作動力，就是利用風來直接帶動各種機械裝置，如帶動水泵提水等。這種風力發動機具有很多優點，其中包括投資少、工效高、經濟耐用等。</w:t>
      </w:r>
    </w:p>
    <w:p w:rsidR="00B810B6" w:rsidRPr="00B77753" w:rsidRDefault="00B810B6" w:rsidP="00D02A91">
      <w:pPr>
        <w:pStyle w:val="ListParagraph"/>
        <w:ind w:leftChars="0"/>
        <w:rPr>
          <w:rFonts w:ascii="標楷體" w:eastAsia="標楷體" w:hAnsi="標楷體" w:cs="Times New Roman"/>
          <w:sz w:val="28"/>
          <w:szCs w:val="28"/>
        </w:rPr>
      </w:pPr>
      <w:r w:rsidRPr="00B77753">
        <w:rPr>
          <w:rFonts w:ascii="標楷體" w:eastAsia="標楷體" w:hAnsi="標楷體" w:cs="微軟正黑體"/>
          <w:color w:val="000000"/>
          <w:sz w:val="28"/>
          <w:szCs w:val="28"/>
        </w:rPr>
        <w:t xml:space="preserve">    </w:t>
      </w:r>
      <w:r w:rsidRPr="00B77753">
        <w:rPr>
          <w:rFonts w:ascii="標楷體" w:eastAsia="標楷體" w:hAnsi="標楷體" w:cs="微軟正黑體" w:hint="eastAsia"/>
          <w:color w:val="000000"/>
          <w:sz w:val="28"/>
          <w:szCs w:val="28"/>
        </w:rPr>
        <w:t>現今的風能源利用，所遇到的缺點也就是無法控制這無形無象的風，而本次研究是為了要探討風的流向及控制風的流動，並加以利用於生活能源上，以了解風及製造出的能源效益，是否可發展於日常生活中。</w:t>
      </w:r>
    </w:p>
    <w:p w:rsidR="00B810B6" w:rsidRPr="00B77753" w:rsidRDefault="00B810B6" w:rsidP="00D43178">
      <w:pPr>
        <w:pStyle w:val="ListParagraph"/>
        <w:numPr>
          <w:ilvl w:val="0"/>
          <w:numId w:val="1"/>
        </w:numPr>
        <w:ind w:leftChars="0"/>
        <w:rPr>
          <w:rFonts w:ascii="標楷體" w:eastAsia="標楷體" w:hAnsi="標楷體" w:cs="Times New Roman"/>
          <w:sz w:val="28"/>
          <w:szCs w:val="28"/>
        </w:rPr>
      </w:pPr>
      <w:r w:rsidRPr="00B77753">
        <w:rPr>
          <w:rFonts w:ascii="標楷體" w:eastAsia="標楷體" w:hAnsi="標楷體" w:cs="微軟正黑體" w:hint="eastAsia"/>
          <w:sz w:val="28"/>
          <w:szCs w:val="28"/>
        </w:rPr>
        <w:t>研究流程</w:t>
      </w:r>
    </w:p>
    <w:p w:rsidR="00B810B6" w:rsidRPr="00B77753" w:rsidRDefault="00B810B6" w:rsidP="00D02A91">
      <w:pPr>
        <w:pStyle w:val="ListParagraph"/>
        <w:ind w:leftChars="0"/>
        <w:rPr>
          <w:rFonts w:ascii="標楷體" w:eastAsia="標楷體" w:hAnsi="標楷體" w:cs="Times New Roman"/>
          <w:sz w:val="28"/>
          <w:szCs w:val="28"/>
        </w:rPr>
      </w:pPr>
      <w:r>
        <w:rPr>
          <w:noProof/>
        </w:rPr>
      </w:r>
      <w:r w:rsidRPr="00B77753">
        <w:rPr>
          <w:rFonts w:ascii="標楷體" w:eastAsia="標楷體" w:hAnsi="標楷體" w:cs="Times New Roman"/>
          <w:b/>
          <w:bCs/>
          <w:sz w:val="28"/>
          <w:szCs w:val="28"/>
        </w:rPr>
        <w:pict>
          <v:group id="_x0000_s1026" editas="canvas" style="width:450pt;height:567pt;mso-position-horizontal-relative:char;mso-position-vertical-relative:line" coordorigin="1418,7360" coordsize="9000,113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8;top:7360;width:9000;height:11340" o:preferrelative="f">
              <v:fill o:detectmouseclick="t"/>
              <v:path o:extrusionok="t" o:connecttype="none"/>
              <o:lock v:ext="edit" text="t"/>
            </v:shape>
            <v:line id="_x0000_s1028" style="position:absolute" from="4478,15100" to="4479,15460"/>
            <v:rect id="_x0000_s1029" style="position:absolute;left:3398;top:7360;width:2160;height:540">
              <v:textbox style="mso-next-textbox:#_x0000_s1029">
                <w:txbxContent>
                  <w:p w:rsidR="00B810B6" w:rsidRPr="00F54F75" w:rsidRDefault="00B810B6" w:rsidP="00A92328">
                    <w:pPr>
                      <w:jc w:val="center"/>
                      <w:rPr>
                        <w:rFonts w:ascii="標楷體" w:eastAsia="標楷體" w:hAnsi="標楷體" w:cs="Times New Roman"/>
                      </w:rPr>
                    </w:pPr>
                    <w:r w:rsidRPr="00F54F75">
                      <w:rPr>
                        <w:rFonts w:ascii="標楷體" w:eastAsia="標楷體" w:hAnsi="標楷體" w:cs="標楷體" w:hint="eastAsia"/>
                      </w:rPr>
                      <w:t>研究動機與目的</w:t>
                    </w:r>
                  </w:p>
                </w:txbxContent>
              </v:textbox>
            </v:rect>
            <v:rect id="_x0000_s1030" style="position:absolute;left:3218;top:10060;width:2520;height:540">
              <v:textbox style="mso-next-textbox:#_x0000_s1030">
                <w:txbxContent>
                  <w:p w:rsidR="00B810B6" w:rsidRPr="00F54F75" w:rsidRDefault="00B810B6" w:rsidP="00A92328">
                    <w:pPr>
                      <w:jc w:val="center"/>
                      <w:rPr>
                        <w:rFonts w:ascii="標楷體" w:eastAsia="標楷體" w:hAnsi="標楷體" w:cs="Times New Roman"/>
                      </w:rPr>
                    </w:pPr>
                    <w:r>
                      <w:rPr>
                        <w:rFonts w:ascii="標楷體" w:eastAsia="標楷體" w:hAnsi="標楷體" w:cs="標楷體" w:hint="eastAsia"/>
                      </w:rPr>
                      <w:t>探討風能源的特性</w:t>
                    </w:r>
                  </w:p>
                </w:txbxContent>
              </v:textbox>
            </v:rect>
            <v:rect id="_x0000_s1031" style="position:absolute;left:3038;top:14560;width:2880;height:540">
              <v:textbox style="mso-next-textbox:#_x0000_s1031">
                <w:txbxContent>
                  <w:p w:rsidR="00B810B6" w:rsidRPr="00F54F75" w:rsidRDefault="00B810B6" w:rsidP="00A92328">
                    <w:pPr>
                      <w:jc w:val="center"/>
                      <w:rPr>
                        <w:rFonts w:ascii="標楷體" w:eastAsia="標楷體" w:hAnsi="標楷體" w:cs="Times New Roman"/>
                      </w:rPr>
                    </w:pPr>
                    <w:r w:rsidRPr="00F54F75">
                      <w:rPr>
                        <w:rFonts w:ascii="標楷體" w:eastAsia="標楷體" w:hAnsi="標楷體" w:cs="標楷體" w:hint="eastAsia"/>
                      </w:rPr>
                      <w:t>比較</w:t>
                    </w:r>
                    <w:r>
                      <w:rPr>
                        <w:rFonts w:ascii="標楷體" w:eastAsia="標楷體" w:hAnsi="標楷體" w:cs="標楷體" w:hint="eastAsia"/>
                      </w:rPr>
                      <w:t>數據</w:t>
                    </w:r>
                    <w:r w:rsidRPr="00F54F75">
                      <w:rPr>
                        <w:rFonts w:ascii="標楷體" w:eastAsia="標楷體" w:hAnsi="標楷體" w:cs="標楷體" w:hint="eastAsia"/>
                      </w:rPr>
                      <w:t>之結果</w:t>
                    </w:r>
                  </w:p>
                </w:txbxContent>
              </v:textbox>
            </v:rect>
            <v:line id="_x0000_s1032" style="position:absolute" from="4478,8800" to="4479,10060">
              <v:stroke endarrow="block"/>
            </v:line>
            <v:line id="_x0000_s1033" style="position:absolute" from="4478,17080" to="4479,17440">
              <v:stroke endarrow="block"/>
            </v:line>
            <v:rect id="_x0000_s1034" style="position:absolute;left:3146;top:17440;width:2592;height:540">
              <v:textbox style="mso-next-textbox:#_x0000_s1034">
                <w:txbxContent>
                  <w:p w:rsidR="00B810B6" w:rsidRPr="00F54F75" w:rsidRDefault="00B810B6" w:rsidP="00B77753">
                    <w:pPr>
                      <w:ind w:left="31680" w:hangingChars="490" w:firstLine="31680"/>
                      <w:rPr>
                        <w:rFonts w:ascii="標楷體" w:eastAsia="標楷體" w:hAnsi="標楷體" w:cs="Times New Roman"/>
                      </w:rPr>
                    </w:pPr>
                    <w:r w:rsidRPr="00F54F75">
                      <w:rPr>
                        <w:rFonts w:ascii="標楷體" w:eastAsia="標楷體" w:hAnsi="標楷體" w:cs="標楷體" w:hint="eastAsia"/>
                      </w:rPr>
                      <w:t>總結並建議後續之研究</w:t>
                    </w:r>
                  </w:p>
                </w:txbxContent>
              </v:textbox>
            </v:rect>
            <v:rect id="_x0000_s1035" style="position:absolute;left:3398;top:8260;width:2160;height:540">
              <v:textbox style="mso-next-textbox:#_x0000_s1035">
                <w:txbxContent>
                  <w:p w:rsidR="00B810B6" w:rsidRPr="00F54F75" w:rsidRDefault="00B810B6" w:rsidP="00A92328">
                    <w:pPr>
                      <w:jc w:val="center"/>
                      <w:rPr>
                        <w:rFonts w:ascii="標楷體" w:eastAsia="標楷體" w:hAnsi="標楷體" w:cs="Times New Roman"/>
                      </w:rPr>
                    </w:pPr>
                    <w:r w:rsidRPr="00F54F75">
                      <w:rPr>
                        <w:rFonts w:ascii="標楷體" w:eastAsia="標楷體" w:hAnsi="標楷體" w:cs="標楷體" w:hint="eastAsia"/>
                      </w:rPr>
                      <w:t>蒐集文獻及整理</w:t>
                    </w:r>
                  </w:p>
                </w:txbxContent>
              </v:textbox>
            </v:rect>
            <v:rect id="_x0000_s1036" style="position:absolute;left:1598;top:11501;width:2520;height:1620">
              <v:textbox style="mso-next-textbox:#_x0000_s1036">
                <w:txbxContent>
                  <w:p w:rsidR="00B810B6" w:rsidRPr="00F54F75" w:rsidRDefault="00B810B6" w:rsidP="00A92328">
                    <w:pPr>
                      <w:jc w:val="center"/>
                      <w:rPr>
                        <w:rFonts w:ascii="標楷體" w:eastAsia="標楷體" w:hAnsi="標楷體" w:cs="Times New Roman"/>
                      </w:rPr>
                    </w:pPr>
                    <w:r>
                      <w:rPr>
                        <w:rFonts w:ascii="標楷體" w:eastAsia="標楷體" w:hAnsi="標楷體" w:cs="標楷體" w:hint="eastAsia"/>
                      </w:rPr>
                      <w:t>探討風環境的特性</w:t>
                    </w:r>
                  </w:p>
                  <w:p w:rsidR="00B810B6" w:rsidRPr="00F54F75" w:rsidRDefault="00B810B6" w:rsidP="00A92328">
                    <w:pPr>
                      <w:numPr>
                        <w:ilvl w:val="0"/>
                        <w:numId w:val="2"/>
                      </w:numPr>
                      <w:tabs>
                        <w:tab w:val="clear" w:pos="480"/>
                        <w:tab w:val="left" w:pos="180"/>
                      </w:tabs>
                      <w:ind w:left="0" w:firstLine="0"/>
                      <w:jc w:val="both"/>
                      <w:rPr>
                        <w:rFonts w:ascii="標楷體" w:eastAsia="標楷體" w:hAnsi="標楷體" w:cs="Times New Roman"/>
                      </w:rPr>
                    </w:pPr>
                    <w:r w:rsidRPr="00F54F75">
                      <w:rPr>
                        <w:rFonts w:ascii="標楷體" w:eastAsia="標楷體" w:hAnsi="標楷體" w:cs="標楷體" w:hint="eastAsia"/>
                      </w:rPr>
                      <w:t>儀器</w:t>
                    </w:r>
                    <w:r>
                      <w:rPr>
                        <w:rFonts w:ascii="標楷體" w:eastAsia="標楷體" w:hAnsi="標楷體" w:cs="標楷體" w:hint="eastAsia"/>
                      </w:rPr>
                      <w:t>測風</w:t>
                    </w:r>
                  </w:p>
                  <w:p w:rsidR="00B810B6" w:rsidRPr="00A92328" w:rsidRDefault="00B810B6" w:rsidP="00A92328">
                    <w:pPr>
                      <w:numPr>
                        <w:ilvl w:val="0"/>
                        <w:numId w:val="2"/>
                      </w:numPr>
                      <w:tabs>
                        <w:tab w:val="clear" w:pos="480"/>
                        <w:tab w:val="left" w:pos="180"/>
                      </w:tabs>
                      <w:ind w:left="0" w:firstLine="0"/>
                      <w:jc w:val="both"/>
                      <w:rPr>
                        <w:rFonts w:ascii="標楷體" w:eastAsia="標楷體" w:hAnsi="標楷體" w:cs="Times New Roman"/>
                      </w:rPr>
                    </w:pPr>
                    <w:r>
                      <w:rPr>
                        <w:rFonts w:ascii="標楷體" w:eastAsia="標楷體" w:hAnsi="標楷體" w:cs="標楷體" w:hint="eastAsia"/>
                      </w:rPr>
                      <w:t>計算尺度</w:t>
                    </w:r>
                  </w:p>
                  <w:p w:rsidR="00B810B6" w:rsidRPr="00F54F75" w:rsidRDefault="00B810B6" w:rsidP="00A92328">
                    <w:pPr>
                      <w:numPr>
                        <w:ilvl w:val="0"/>
                        <w:numId w:val="2"/>
                      </w:numPr>
                      <w:tabs>
                        <w:tab w:val="clear" w:pos="480"/>
                        <w:tab w:val="left" w:pos="180"/>
                      </w:tabs>
                      <w:ind w:left="0" w:firstLine="0"/>
                      <w:jc w:val="both"/>
                      <w:rPr>
                        <w:rFonts w:ascii="標楷體" w:eastAsia="標楷體" w:hAnsi="標楷體" w:cs="Times New Roman"/>
                      </w:rPr>
                    </w:pPr>
                    <w:r w:rsidRPr="00F54F75">
                      <w:rPr>
                        <w:rFonts w:ascii="標楷體" w:eastAsia="標楷體" w:hAnsi="標楷體" w:cs="標楷體" w:hint="eastAsia"/>
                      </w:rPr>
                      <w:t>實驗結果及分析</w:t>
                    </w:r>
                  </w:p>
                </w:txbxContent>
              </v:textbox>
            </v:rect>
            <v:rect id="_x0000_s1037" style="position:absolute;left:4838;top:11501;width:2880;height:1620">
              <v:textbox style="mso-next-textbox:#_x0000_s1037">
                <w:txbxContent>
                  <w:p w:rsidR="00B810B6" w:rsidRPr="00F54F75" w:rsidRDefault="00B810B6" w:rsidP="00A92328">
                    <w:pPr>
                      <w:jc w:val="center"/>
                      <w:rPr>
                        <w:rFonts w:ascii="標楷體" w:eastAsia="標楷體" w:hAnsi="標楷體" w:cs="Times New Roman"/>
                      </w:rPr>
                    </w:pPr>
                    <w:r>
                      <w:rPr>
                        <w:rFonts w:ascii="標楷體" w:eastAsia="標楷體" w:hAnsi="標楷體" w:cs="標楷體" w:hint="eastAsia"/>
                      </w:rPr>
                      <w:t>蒐集風能源資料</w:t>
                    </w:r>
                  </w:p>
                  <w:p w:rsidR="00B810B6" w:rsidRPr="00F54F75" w:rsidRDefault="00B810B6" w:rsidP="00A92328">
                    <w:pPr>
                      <w:numPr>
                        <w:ilvl w:val="0"/>
                        <w:numId w:val="2"/>
                      </w:numPr>
                      <w:tabs>
                        <w:tab w:val="clear" w:pos="480"/>
                        <w:tab w:val="left" w:pos="180"/>
                      </w:tabs>
                      <w:ind w:left="0" w:firstLine="0"/>
                      <w:jc w:val="both"/>
                      <w:rPr>
                        <w:rFonts w:ascii="標楷體" w:eastAsia="標楷體" w:hAnsi="標楷體" w:cs="Times New Roman"/>
                      </w:rPr>
                    </w:pPr>
                    <w:r>
                      <w:rPr>
                        <w:rFonts w:ascii="標楷體" w:eastAsia="標楷體" w:hAnsi="標楷體" w:cs="標楷體" w:hint="eastAsia"/>
                      </w:rPr>
                      <w:t>風速轉換能源數據</w:t>
                    </w:r>
                  </w:p>
                  <w:p w:rsidR="00B810B6" w:rsidRDefault="00B810B6" w:rsidP="00A92328">
                    <w:pPr>
                      <w:numPr>
                        <w:ilvl w:val="0"/>
                        <w:numId w:val="2"/>
                      </w:numPr>
                      <w:tabs>
                        <w:tab w:val="clear" w:pos="480"/>
                        <w:tab w:val="left" w:pos="180"/>
                      </w:tabs>
                      <w:ind w:left="0" w:firstLine="0"/>
                      <w:jc w:val="both"/>
                      <w:rPr>
                        <w:rFonts w:ascii="標楷體" w:eastAsia="標楷體" w:hAnsi="標楷體" w:cs="Times New Roman"/>
                      </w:rPr>
                    </w:pPr>
                    <w:r>
                      <w:rPr>
                        <w:rFonts w:ascii="標楷體" w:eastAsia="標楷體" w:hAnsi="標楷體" w:cs="標楷體" w:hint="eastAsia"/>
                      </w:rPr>
                      <w:t>風的密度相關性</w:t>
                    </w:r>
                  </w:p>
                  <w:p w:rsidR="00B810B6" w:rsidRPr="00F54F75" w:rsidRDefault="00B810B6" w:rsidP="00A92328">
                    <w:pPr>
                      <w:numPr>
                        <w:ilvl w:val="0"/>
                        <w:numId w:val="2"/>
                      </w:numPr>
                      <w:tabs>
                        <w:tab w:val="clear" w:pos="480"/>
                        <w:tab w:val="left" w:pos="180"/>
                      </w:tabs>
                      <w:ind w:left="0" w:firstLine="0"/>
                      <w:jc w:val="both"/>
                      <w:rPr>
                        <w:rFonts w:ascii="標楷體" w:eastAsia="標楷體" w:hAnsi="標楷體" w:cs="Times New Roman"/>
                      </w:rPr>
                    </w:pPr>
                    <w:r>
                      <w:rPr>
                        <w:rFonts w:ascii="標楷體" w:eastAsia="標楷體" w:hAnsi="標楷體" w:cs="標楷體" w:hint="eastAsia"/>
                      </w:rPr>
                      <w:t>能源的使用數據</w:t>
                    </w:r>
                  </w:p>
                </w:txbxContent>
              </v:textbox>
            </v:rect>
            <v:line id="_x0000_s1038" style="position:absolute;flip:x" from="4478,7900" to="4479,8259">
              <v:stroke endarrow="block"/>
            </v:line>
            <v:line id="_x0000_s1039" style="position:absolute" from="2858,15460" to="6278,15461"/>
            <v:line id="_x0000_s1040" style="position:absolute" from="2858,15460" to="2859,15820">
              <v:stroke endarrow="block"/>
            </v:line>
            <v:line id="_x0000_s1041" style="position:absolute" from="6278,15460" to="6279,15820">
              <v:stroke endarrow="block"/>
            </v:line>
            <v:rect id="_x0000_s1042" style="position:absolute;left:1778;top:15820;width:2160;height:900">
              <v:textbox style="mso-next-textbox:#_x0000_s1042">
                <w:txbxContent>
                  <w:p w:rsidR="00B810B6" w:rsidRPr="00F54F75" w:rsidRDefault="00B810B6" w:rsidP="00A92328">
                    <w:pPr>
                      <w:jc w:val="center"/>
                      <w:rPr>
                        <w:rFonts w:ascii="標楷體" w:eastAsia="標楷體" w:hAnsi="標楷體" w:cs="Times New Roman"/>
                      </w:rPr>
                    </w:pPr>
                    <w:r>
                      <w:rPr>
                        <w:rFonts w:ascii="標楷體" w:eastAsia="標楷體" w:hAnsi="標楷體" w:cs="標楷體" w:hint="eastAsia"/>
                      </w:rPr>
                      <w:t>風環境的風速及流向之控制</w:t>
                    </w:r>
                  </w:p>
                </w:txbxContent>
              </v:textbox>
            </v:rect>
            <v:rect id="_x0000_s1043" style="position:absolute;left:5198;top:15820;width:2160;height:591">
              <v:textbox style="mso-next-textbox:#_x0000_s1043">
                <w:txbxContent>
                  <w:p w:rsidR="00B810B6" w:rsidRPr="00F54F75" w:rsidRDefault="00B810B6" w:rsidP="00A92328">
                    <w:pPr>
                      <w:jc w:val="center"/>
                      <w:rPr>
                        <w:rFonts w:ascii="標楷體" w:eastAsia="標楷體" w:hAnsi="標楷體" w:cs="Times New Roman"/>
                      </w:rPr>
                    </w:pPr>
                    <w:r>
                      <w:rPr>
                        <w:rFonts w:ascii="標楷體" w:eastAsia="標楷體" w:hAnsi="標楷體" w:cs="標楷體" w:hint="eastAsia"/>
                      </w:rPr>
                      <w:t>風能轉換之效益</w:t>
                    </w:r>
                  </w:p>
                </w:txbxContent>
              </v:textbox>
            </v:rect>
            <v:line id="_x0000_s1044" style="position:absolute" from="2858,16720" to="2859,17080"/>
            <v:line id="_x0000_s1045" style="position:absolute" from="6278,16411" to="6279,17080"/>
            <v:line id="_x0000_s1046" style="position:absolute" from="2858,17080" to="6278,17081"/>
            <v:line id="_x0000_s1047" style="position:absolute" from="4478,10600" to="4479,11140"/>
            <v:line id="_x0000_s1048" style="position:absolute" from="2858,11140" to="6278,11141"/>
            <v:line id="_x0000_s1049" style="position:absolute" from="2858,11141" to="2859,11501">
              <v:stroke endarrow="block"/>
            </v:line>
            <v:line id="_x0000_s1050" style="position:absolute" from="6278,11141" to="6279,11501">
              <v:stroke endarrow="block"/>
            </v:line>
            <v:line id="_x0000_s1051" style="position:absolute" from="4478,14200" to="4479,14560">
              <v:stroke endarrow="block"/>
            </v:line>
            <v:line id="_x0000_s1052" style="position:absolute" from="2858,13121" to="2859,14201"/>
            <v:line id="_x0000_s1053" style="position:absolute" from="6278,13121" to="6279,14201"/>
            <v:line id="_x0000_s1054" style="position:absolute" from="2858,14200" to="6278,14201"/>
            <v:line id="_x0000_s1055" style="position:absolute" from="9698,8260" to="10418,8261" strokeweight="1.5pt"/>
            <v:line id="_x0000_s1056" style="position:absolute" from="9698,9700" to="10418,9701" strokeweight="1.5pt"/>
            <v:line id="_x0000_s1057" style="position:absolute" from="9698,11139" to="10418,11140" strokeweight="1.5pt"/>
            <v:line id="_x0000_s1058" style="position:absolute" from="9698,14020" to="10418,14021" strokeweight="1.5pt"/>
            <v:line id="_x0000_s1059" style="position:absolute" from="9698,16720" to="10418,16721" strokeweight="1.5pt"/>
            <v:line id="_x0000_s1060" style="position:absolute" from="9698,17800" to="10418,17801" strokeweight="1.5pt"/>
            <v:rect id="_x0000_s1061" style="position:absolute;left:8978;top:7720;width:1080;height:540" filled="f" stroked="f">
              <v:textbox style="mso-next-textbox:#_x0000_s1061">
                <w:txbxContent>
                  <w:p w:rsidR="00B810B6" w:rsidRPr="00F54F75" w:rsidRDefault="00B810B6" w:rsidP="00A92328">
                    <w:pPr>
                      <w:jc w:val="center"/>
                      <w:rPr>
                        <w:rFonts w:eastAsia="標楷體" w:cs="Times New Roman"/>
                      </w:rPr>
                    </w:pPr>
                    <w:r>
                      <w:rPr>
                        <w:rFonts w:eastAsia="標楷體" w:cs="標楷體" w:hint="eastAsia"/>
                      </w:rPr>
                      <w:t>階段一</w:t>
                    </w:r>
                  </w:p>
                </w:txbxContent>
              </v:textbox>
            </v:rect>
            <v:rect id="_x0000_s1062" style="position:absolute;left:8978;top:8620;width:1080;height:540" filled="f" stroked="f">
              <v:textbox style="mso-next-textbox:#_x0000_s1062">
                <w:txbxContent>
                  <w:p w:rsidR="00B810B6" w:rsidRPr="00F54F75" w:rsidRDefault="00B810B6" w:rsidP="00A92328">
                    <w:pPr>
                      <w:jc w:val="center"/>
                      <w:rPr>
                        <w:rFonts w:ascii="標楷體" w:eastAsia="標楷體" w:hAnsi="標楷體" w:cs="Times New Roman"/>
                      </w:rPr>
                    </w:pPr>
                    <w:r>
                      <w:rPr>
                        <w:rFonts w:eastAsia="標楷體" w:cs="標楷體" w:hint="eastAsia"/>
                      </w:rPr>
                      <w:t>階段二</w:t>
                    </w:r>
                  </w:p>
                </w:txbxContent>
              </v:textbox>
            </v:rect>
            <v:rect id="_x0000_s1063" style="position:absolute;left:8978;top:10240;width:1080;height:540" filled="f" stroked="f">
              <v:textbox style="mso-next-textbox:#_x0000_s1063">
                <w:txbxContent>
                  <w:p w:rsidR="00B810B6" w:rsidRPr="00F54F75" w:rsidRDefault="00B810B6" w:rsidP="00A92328">
                    <w:pPr>
                      <w:jc w:val="center"/>
                      <w:rPr>
                        <w:rFonts w:ascii="標楷體" w:eastAsia="標楷體" w:hAnsi="標楷體" w:cs="Times New Roman"/>
                      </w:rPr>
                    </w:pPr>
                    <w:r>
                      <w:rPr>
                        <w:rFonts w:eastAsia="標楷體" w:cs="標楷體" w:hint="eastAsia"/>
                      </w:rPr>
                      <w:t>階段三</w:t>
                    </w:r>
                  </w:p>
                </w:txbxContent>
              </v:textbox>
            </v:rect>
            <v:rect id="_x0000_s1064" style="position:absolute;left:8798;top:12040;width:1260;height:540" filled="f" stroked="f">
              <v:textbox style="mso-next-textbox:#_x0000_s1064">
                <w:txbxContent>
                  <w:p w:rsidR="00B810B6" w:rsidRPr="00F54F75" w:rsidRDefault="00B810B6" w:rsidP="00A92328">
                    <w:pPr>
                      <w:jc w:val="center"/>
                      <w:rPr>
                        <w:rFonts w:ascii="標楷體" w:eastAsia="標楷體" w:hAnsi="標楷體" w:cs="Times New Roman"/>
                      </w:rPr>
                    </w:pPr>
                    <w:r>
                      <w:rPr>
                        <w:rFonts w:eastAsia="標楷體" w:cs="標楷體" w:hint="eastAsia"/>
                      </w:rPr>
                      <w:t>階段四</w:t>
                    </w:r>
                  </w:p>
                </w:txbxContent>
              </v:textbox>
            </v:rect>
            <v:rect id="_x0000_s1065" style="position:absolute;left:8978;top:15100;width:1080;height:540" filled="f" stroked="f">
              <v:textbox style="mso-next-textbox:#_x0000_s1065">
                <w:txbxContent>
                  <w:p w:rsidR="00B810B6" w:rsidRPr="00F54F75" w:rsidRDefault="00B810B6" w:rsidP="00A92328">
                    <w:pPr>
                      <w:jc w:val="center"/>
                      <w:rPr>
                        <w:rFonts w:ascii="標楷體" w:eastAsia="標楷體" w:hAnsi="標楷體" w:cs="Times New Roman"/>
                      </w:rPr>
                    </w:pPr>
                    <w:r>
                      <w:rPr>
                        <w:rFonts w:eastAsia="標楷體" w:cs="標楷體" w:hint="eastAsia"/>
                      </w:rPr>
                      <w:t>階段五</w:t>
                    </w:r>
                  </w:p>
                </w:txbxContent>
              </v:textbox>
            </v:rect>
            <v:rect id="_x0000_s1066" style="position:absolute;left:8978;top:16900;width:1080;height:540" filled="f" stroked="f">
              <v:textbox style="mso-next-textbox:#_x0000_s1066">
                <w:txbxContent>
                  <w:p w:rsidR="00B810B6" w:rsidRPr="00F54F75" w:rsidRDefault="00B810B6" w:rsidP="00A92328">
                    <w:pPr>
                      <w:jc w:val="center"/>
                      <w:rPr>
                        <w:rFonts w:ascii="標楷體" w:eastAsia="標楷體" w:hAnsi="標楷體" w:cs="Times New Roman"/>
                      </w:rPr>
                    </w:pPr>
                    <w:r>
                      <w:rPr>
                        <w:rFonts w:eastAsia="標楷體" w:cs="標楷體" w:hint="eastAsia"/>
                      </w:rPr>
                      <w:t>階段六</w:t>
                    </w:r>
                  </w:p>
                </w:txbxContent>
              </v:textbox>
            </v:rect>
            <v:line id="_x0000_s1067" style="position:absolute" from="10238,7540" to="10239,17800" strokeweight="1.5pt">
              <v:stroke dashstyle="1 1"/>
            </v:line>
            <v:rect id="_x0000_s1068" style="position:absolute;left:6098;top:8260;width:2700;height:1174" strokeweight="1.5pt">
              <v:stroke dashstyle="1 1"/>
              <v:textbox style="mso-next-textbox:#_x0000_s1068">
                <w:txbxContent>
                  <w:p w:rsidR="00B810B6" w:rsidRPr="00F54F75" w:rsidRDefault="00B810B6" w:rsidP="00A92328">
                    <w:pPr>
                      <w:numPr>
                        <w:ilvl w:val="0"/>
                        <w:numId w:val="2"/>
                      </w:numPr>
                      <w:tabs>
                        <w:tab w:val="clear" w:pos="480"/>
                        <w:tab w:val="left" w:pos="180"/>
                      </w:tabs>
                      <w:ind w:left="0" w:firstLine="0"/>
                      <w:jc w:val="both"/>
                      <w:rPr>
                        <w:rFonts w:ascii="標楷體" w:eastAsia="標楷體" w:hAnsi="標楷體" w:cs="Times New Roman"/>
                      </w:rPr>
                    </w:pPr>
                    <w:r w:rsidRPr="00F54F75">
                      <w:rPr>
                        <w:rFonts w:ascii="標楷體" w:eastAsia="標楷體" w:hAnsi="標楷體" w:cs="標楷體" w:hint="eastAsia"/>
                      </w:rPr>
                      <w:t>研究方法</w:t>
                    </w:r>
                  </w:p>
                  <w:p w:rsidR="00B810B6" w:rsidRPr="00F54F75" w:rsidRDefault="00B810B6" w:rsidP="00A92328">
                    <w:pPr>
                      <w:numPr>
                        <w:ilvl w:val="0"/>
                        <w:numId w:val="2"/>
                      </w:numPr>
                      <w:tabs>
                        <w:tab w:val="clear" w:pos="480"/>
                        <w:tab w:val="left" w:pos="180"/>
                      </w:tabs>
                      <w:ind w:left="0" w:firstLine="0"/>
                      <w:jc w:val="both"/>
                      <w:rPr>
                        <w:rFonts w:ascii="標楷體" w:eastAsia="標楷體" w:hAnsi="標楷體" w:cs="Times New Roman"/>
                      </w:rPr>
                    </w:pPr>
                    <w:r w:rsidRPr="00F54F75">
                      <w:rPr>
                        <w:rFonts w:ascii="標楷體" w:eastAsia="標楷體" w:hAnsi="標楷體" w:cs="標楷體" w:hint="eastAsia"/>
                      </w:rPr>
                      <w:t>尺度</w:t>
                    </w:r>
                    <w:r>
                      <w:rPr>
                        <w:rFonts w:ascii="標楷體" w:eastAsia="標楷體" w:hAnsi="標楷體" w:cs="標楷體" w:hint="eastAsia"/>
                      </w:rPr>
                      <w:t>與風速之關聯性</w:t>
                    </w:r>
                  </w:p>
                  <w:p w:rsidR="00B810B6" w:rsidRPr="00F54F75" w:rsidRDefault="00B810B6" w:rsidP="00A92328">
                    <w:pPr>
                      <w:numPr>
                        <w:ilvl w:val="0"/>
                        <w:numId w:val="2"/>
                      </w:numPr>
                      <w:tabs>
                        <w:tab w:val="clear" w:pos="480"/>
                        <w:tab w:val="left" w:pos="180"/>
                      </w:tabs>
                      <w:ind w:left="0" w:firstLine="0"/>
                      <w:jc w:val="both"/>
                      <w:rPr>
                        <w:rFonts w:ascii="標楷體" w:eastAsia="標楷體" w:hAnsi="標楷體" w:cs="Times New Roman"/>
                      </w:rPr>
                    </w:pPr>
                    <w:r>
                      <w:rPr>
                        <w:rFonts w:ascii="標楷體" w:eastAsia="標楷體" w:hAnsi="標楷體" w:cs="標楷體" w:hint="eastAsia"/>
                      </w:rPr>
                      <w:t>風能效益評估</w:t>
                    </w:r>
                  </w:p>
                  <w:p w:rsidR="00B810B6" w:rsidRPr="00F54F75" w:rsidRDefault="00B810B6" w:rsidP="00A92328">
                    <w:pPr>
                      <w:tabs>
                        <w:tab w:val="left" w:pos="180"/>
                      </w:tabs>
                      <w:jc w:val="both"/>
                      <w:rPr>
                        <w:rFonts w:cs="Times New Roman"/>
                      </w:rPr>
                    </w:pPr>
                  </w:p>
                </w:txbxContent>
              </v:textbox>
            </v:rect>
            <v:line id="_x0000_s1069" style="position:absolute" from="9698,7540" to="10418,7541" strokeweight="1.5pt"/>
            <v:line id="_x0000_s1070" style="position:absolute" from="5558,8440" to="6098,8440"/>
            <v:rect id="_x0000_s1071" style="position:absolute;left:6098;top:10060;width:2700;height:900" strokeweight="1.5pt">
              <v:stroke dashstyle="1 1"/>
              <v:textbox style="mso-next-textbox:#_x0000_s1071">
                <w:txbxContent>
                  <w:p w:rsidR="00B810B6" w:rsidRPr="00F54F75" w:rsidRDefault="00B810B6" w:rsidP="00A92328">
                    <w:pPr>
                      <w:numPr>
                        <w:ilvl w:val="0"/>
                        <w:numId w:val="2"/>
                      </w:numPr>
                      <w:tabs>
                        <w:tab w:val="clear" w:pos="480"/>
                        <w:tab w:val="left" w:pos="180"/>
                      </w:tabs>
                      <w:ind w:left="0" w:firstLine="0"/>
                      <w:jc w:val="both"/>
                      <w:rPr>
                        <w:rFonts w:ascii="標楷體" w:eastAsia="標楷體" w:hAnsi="標楷體" w:cs="Times New Roman"/>
                      </w:rPr>
                    </w:pPr>
                    <w:r w:rsidRPr="00F54F75">
                      <w:rPr>
                        <w:rFonts w:ascii="標楷體" w:eastAsia="標楷體" w:hAnsi="標楷體" w:cs="標楷體" w:hint="eastAsia"/>
                      </w:rPr>
                      <w:t>實驗方法</w:t>
                    </w:r>
                  </w:p>
                  <w:p w:rsidR="00B810B6" w:rsidRPr="00F54F75" w:rsidRDefault="00B810B6" w:rsidP="00A92328">
                    <w:pPr>
                      <w:numPr>
                        <w:ilvl w:val="0"/>
                        <w:numId w:val="2"/>
                      </w:numPr>
                      <w:tabs>
                        <w:tab w:val="clear" w:pos="480"/>
                        <w:tab w:val="left" w:pos="180"/>
                      </w:tabs>
                      <w:ind w:left="0" w:firstLine="0"/>
                      <w:jc w:val="both"/>
                      <w:rPr>
                        <w:rFonts w:ascii="標楷體" w:eastAsia="標楷體" w:hAnsi="標楷體" w:cs="Times New Roman"/>
                      </w:rPr>
                    </w:pPr>
                    <w:r w:rsidRPr="00F54F75">
                      <w:rPr>
                        <w:rFonts w:ascii="標楷體" w:eastAsia="標楷體" w:hAnsi="標楷體" w:cs="標楷體" w:hint="eastAsia"/>
                      </w:rPr>
                      <w:t>調查數據分析</w:t>
                    </w:r>
                  </w:p>
                </w:txbxContent>
              </v:textbox>
            </v:rect>
            <v:line id="_x0000_s1072" style="position:absolute" from="5738,10240" to="6098,10241"/>
            <w10:anchorlock/>
          </v:group>
        </w:pict>
      </w:r>
    </w:p>
    <w:sectPr w:rsidR="00B810B6" w:rsidRPr="00B77753" w:rsidSect="000A74AA">
      <w:headerReference w:type="default"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0B6" w:rsidRDefault="00B810B6" w:rsidP="00D43178">
      <w:pPr>
        <w:rPr>
          <w:rFonts w:cs="Times New Roman"/>
        </w:rPr>
      </w:pPr>
      <w:r>
        <w:rPr>
          <w:rFonts w:cs="Times New Roman"/>
        </w:rPr>
        <w:separator/>
      </w:r>
    </w:p>
  </w:endnote>
  <w:endnote w:type="continuationSeparator" w:id="1">
    <w:p w:rsidR="00B810B6" w:rsidRDefault="00B810B6" w:rsidP="00D4317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altName w:val="文鼎淹水體"/>
    <w:panose1 w:val="00000000000000000000"/>
    <w:charset w:val="88"/>
    <w:family w:val="swiss"/>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0B6" w:rsidRDefault="00B810B6" w:rsidP="00CF7FAC">
    <w:pPr>
      <w:pStyle w:val="Footer"/>
      <w:wordWrap w:val="0"/>
      <w:jc w:val="right"/>
      <w:rPr>
        <w:rFonts w:cs="Times New Roman"/>
      </w:rPr>
    </w:pPr>
    <w:r w:rsidRPr="00CF7FAC">
      <w:rPr>
        <w:rFonts w:cs="新細明體" w:hint="eastAsia"/>
      </w:rPr>
      <w:t>碩職專班一年級－李守璋</w:t>
    </w:r>
    <w:r w:rsidRPr="00CF7FAC">
      <w:t>(</w:t>
    </w:r>
    <w:smartTag w:uri="urn:schemas-microsoft-com:office:smarttags" w:element="chmetcnv">
      <w:smartTagPr>
        <w:attr w:name="UnitName" w:val="g"/>
        <w:attr w:name="SourceValue" w:val="981"/>
        <w:attr w:name="HasSpace" w:val="False"/>
        <w:attr w:name="Negative" w:val="False"/>
        <w:attr w:name="NumberType" w:val="1"/>
        <w:attr w:name="TCSC" w:val="0"/>
      </w:smartTagPr>
      <w:r w:rsidRPr="00CF7FAC">
        <w:t>981G</w:t>
      </w:r>
    </w:smartTag>
    <w:r w:rsidRPr="00CF7FAC">
      <w:t>5002)</w:t>
    </w:r>
    <w:r>
      <w:rPr>
        <w:rFonts w:cs="新細明體" w:hint="eastAsia"/>
      </w:rPr>
      <w:t>、</w:t>
    </w:r>
    <w:r w:rsidRPr="00CF7FAC">
      <w:rPr>
        <w:rFonts w:cs="新細明體" w:hint="eastAsia"/>
      </w:rPr>
      <w:t>碩職專班二年級－郭玲吟</w:t>
    </w:r>
    <w:r w:rsidRPr="00CF7FAC">
      <w:t>(</w:t>
    </w:r>
    <w:smartTag w:uri="urn:schemas-microsoft-com:office:smarttags" w:element="chmetcnv">
      <w:smartTagPr>
        <w:attr w:name="UnitName" w:val="g"/>
        <w:attr w:name="SourceValue" w:val="971"/>
        <w:attr w:name="HasSpace" w:val="False"/>
        <w:attr w:name="Negative" w:val="False"/>
        <w:attr w:name="NumberType" w:val="1"/>
        <w:attr w:name="TCSC" w:val="0"/>
      </w:smartTagPr>
      <w:r w:rsidRPr="00CF7FAC">
        <w:t>971G</w:t>
      </w:r>
    </w:smartTag>
    <w:r w:rsidRPr="00CF7FAC">
      <w:t>5509)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0B6" w:rsidRDefault="00B810B6" w:rsidP="00D43178">
      <w:pPr>
        <w:rPr>
          <w:rFonts w:cs="Times New Roman"/>
        </w:rPr>
      </w:pPr>
      <w:r>
        <w:rPr>
          <w:rFonts w:cs="Times New Roman"/>
        </w:rPr>
        <w:separator/>
      </w:r>
    </w:p>
  </w:footnote>
  <w:footnote w:type="continuationSeparator" w:id="1">
    <w:p w:rsidR="00B810B6" w:rsidRDefault="00B810B6" w:rsidP="00D43178">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0B6" w:rsidRDefault="00B810B6">
    <w:pPr>
      <w:pStyle w:val="Header"/>
      <w:rPr>
        <w:rFonts w:cs="Times New Roman"/>
      </w:rPr>
    </w:pPr>
    <w:r>
      <w:rPr>
        <w:rFonts w:cs="新細明體" w:hint="eastAsia"/>
      </w:rPr>
      <w:t>中華科技大學</w:t>
    </w:r>
    <w:r>
      <w:t>-</w:t>
    </w:r>
    <w:r>
      <w:rPr>
        <w:rFonts w:cs="新細明體" w:hint="eastAsia"/>
      </w:rPr>
      <w:t>建築工程與環境設計研究所</w:t>
    </w:r>
    <w:r>
      <w:t>-</w:t>
    </w:r>
    <w:r w:rsidRPr="00CF7FAC">
      <w:rPr>
        <w:rFonts w:cs="新細明體" w:hint="eastAsia"/>
      </w:rPr>
      <w:t>智慧化健康居住空間</w:t>
    </w:r>
  </w:p>
  <w:p w:rsidR="00B810B6" w:rsidRDefault="00B810B6">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E5FC0"/>
    <w:multiLevelType w:val="hybridMultilevel"/>
    <w:tmpl w:val="145C7B92"/>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
    <w:nsid w:val="7D283231"/>
    <w:multiLevelType w:val="hybridMultilevel"/>
    <w:tmpl w:val="37843632"/>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3178"/>
    <w:rsid w:val="00016C77"/>
    <w:rsid w:val="000A74AA"/>
    <w:rsid w:val="00136086"/>
    <w:rsid w:val="00321D49"/>
    <w:rsid w:val="007508F8"/>
    <w:rsid w:val="00786384"/>
    <w:rsid w:val="008E6DED"/>
    <w:rsid w:val="009F2EBF"/>
    <w:rsid w:val="00A92328"/>
    <w:rsid w:val="00B77753"/>
    <w:rsid w:val="00B810B6"/>
    <w:rsid w:val="00BB60AC"/>
    <w:rsid w:val="00C16E7B"/>
    <w:rsid w:val="00CF7FAC"/>
    <w:rsid w:val="00D02A91"/>
    <w:rsid w:val="00D43178"/>
    <w:rsid w:val="00D93C61"/>
    <w:rsid w:val="00DA13C8"/>
    <w:rsid w:val="00F54F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4AA"/>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317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43178"/>
    <w:rPr>
      <w:rFonts w:cs="Times New Roman"/>
      <w:sz w:val="20"/>
      <w:szCs w:val="20"/>
    </w:rPr>
  </w:style>
  <w:style w:type="paragraph" w:styleId="Footer">
    <w:name w:val="footer"/>
    <w:basedOn w:val="Normal"/>
    <w:link w:val="FooterChar"/>
    <w:uiPriority w:val="99"/>
    <w:semiHidden/>
    <w:rsid w:val="00D4317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D43178"/>
    <w:rPr>
      <w:rFonts w:cs="Times New Roman"/>
      <w:sz w:val="20"/>
      <w:szCs w:val="20"/>
    </w:rPr>
  </w:style>
  <w:style w:type="paragraph" w:styleId="ListParagraph">
    <w:name w:val="List Paragraph"/>
    <w:basedOn w:val="Normal"/>
    <w:uiPriority w:val="99"/>
    <w:qFormat/>
    <w:rsid w:val="00D43178"/>
    <w:pPr>
      <w:ind w:leftChars="200" w:left="480"/>
    </w:pPr>
  </w:style>
  <w:style w:type="paragraph" w:styleId="BalloonText">
    <w:name w:val="Balloon Text"/>
    <w:basedOn w:val="Normal"/>
    <w:link w:val="BalloonTextChar"/>
    <w:uiPriority w:val="99"/>
    <w:semiHidden/>
    <w:rsid w:val="009F2EBF"/>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9F2EBF"/>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93</Words>
  <Characters>532</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風環境與能源效益之評估</dc:title>
  <dc:subject/>
  <dc:creator> </dc:creator>
  <cp:keywords/>
  <dc:description/>
  <cp:lastModifiedBy>NS</cp:lastModifiedBy>
  <cp:revision>3</cp:revision>
  <dcterms:created xsi:type="dcterms:W3CDTF">2009-10-07T07:04:00Z</dcterms:created>
  <dcterms:modified xsi:type="dcterms:W3CDTF">2009-10-07T07:04:00Z</dcterms:modified>
</cp:coreProperties>
</file>